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21B" w:rsidRPr="00D955BF" w:rsidRDefault="0093721B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721B" w:rsidRPr="00D955BF" w:rsidRDefault="0093721B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721B" w:rsidRPr="00D955BF" w:rsidRDefault="0093721B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721B" w:rsidRDefault="0093721B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5BF" w:rsidRPr="00D955BF" w:rsidRDefault="00D955BF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721B" w:rsidRPr="00D955BF" w:rsidRDefault="0093721B" w:rsidP="00D955B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Тема: Специальная военная операция</w:t>
      </w:r>
    </w:p>
    <w:p w:rsidR="0093721B" w:rsidRPr="00D955BF" w:rsidRDefault="0093721B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721B" w:rsidRPr="00D955BF" w:rsidRDefault="0093721B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721B" w:rsidRPr="00D955BF" w:rsidRDefault="0093721B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721B" w:rsidRPr="00D955BF" w:rsidRDefault="0093721B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721B" w:rsidRPr="00D955BF" w:rsidRDefault="00476B1B" w:rsidP="00D955BF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Выполнила: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Лиханова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Анна Васильевна</w:t>
      </w:r>
    </w:p>
    <w:p w:rsidR="0093721B" w:rsidRPr="00D955BF" w:rsidRDefault="0093721B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721B" w:rsidRPr="00D955BF" w:rsidRDefault="0093721B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721B" w:rsidRPr="00D955BF" w:rsidRDefault="0093721B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721B" w:rsidRDefault="0093721B" w:rsidP="00D955B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6B1B" w:rsidRDefault="00476B1B" w:rsidP="00D955B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6B1B" w:rsidRDefault="00476B1B" w:rsidP="00D955B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6B1B" w:rsidRDefault="00476B1B" w:rsidP="00D955B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6B1B" w:rsidRDefault="00476B1B" w:rsidP="00D955B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6B1B" w:rsidRDefault="00476B1B" w:rsidP="00D955B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6B1B" w:rsidRDefault="00476B1B" w:rsidP="00D955B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6B1B" w:rsidRDefault="00476B1B" w:rsidP="00D955B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6B1B" w:rsidRDefault="00476B1B" w:rsidP="00D955B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6B1B" w:rsidRDefault="00476B1B" w:rsidP="00D955B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6B1B" w:rsidRPr="00D955BF" w:rsidRDefault="00476B1B" w:rsidP="00D955B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6A61" w:rsidRPr="00D955BF" w:rsidRDefault="0093721B" w:rsidP="00D955B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lastRenderedPageBreak/>
        <w:t>Оглавление</w:t>
      </w:r>
    </w:p>
    <w:p w:rsidR="0093721B" w:rsidRPr="00D955BF" w:rsidRDefault="0093721B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Введение</w:t>
      </w:r>
    </w:p>
    <w:p w:rsidR="0093721B" w:rsidRPr="00D955BF" w:rsidRDefault="0093721B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Предпосылки и официальные причины начала СВО</w:t>
      </w:r>
    </w:p>
    <w:p w:rsidR="0093721B" w:rsidRPr="00D955BF" w:rsidRDefault="0093721B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Начало операции и её ход</w:t>
      </w:r>
    </w:p>
    <w:p w:rsidR="0093721B" w:rsidRPr="00D955BF" w:rsidRDefault="0093721B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Заявленные цели операции и их эволюция</w:t>
      </w:r>
    </w:p>
    <w:p w:rsidR="0093721B" w:rsidRPr="00D955BF" w:rsidRDefault="0093721B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Внутренние и международные последствия</w:t>
      </w:r>
    </w:p>
    <w:p w:rsidR="0093721B" w:rsidRPr="00D955BF" w:rsidRDefault="0093721B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Текущее состояние и перспективы</w:t>
      </w:r>
    </w:p>
    <w:p w:rsidR="0093721B" w:rsidRPr="00D955BF" w:rsidRDefault="0093721B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Основные категории участников СВО</w:t>
      </w:r>
    </w:p>
    <w:p w:rsidR="0093721B" w:rsidRPr="00D955BF" w:rsidRDefault="0093721B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Заключение</w:t>
      </w:r>
    </w:p>
    <w:p w:rsidR="0093721B" w:rsidRPr="00D955BF" w:rsidRDefault="0093721B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Список литературы</w:t>
      </w:r>
    </w:p>
    <w:p w:rsidR="0093721B" w:rsidRPr="00D955BF" w:rsidRDefault="0093721B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721B" w:rsidRPr="00D955BF" w:rsidRDefault="0093721B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721B" w:rsidRPr="00D955BF" w:rsidRDefault="0093721B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721B" w:rsidRPr="00D955BF" w:rsidRDefault="0093721B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721B" w:rsidRPr="00D955BF" w:rsidRDefault="0093721B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721B" w:rsidRPr="00D955BF" w:rsidRDefault="0093721B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721B" w:rsidRPr="00D955BF" w:rsidRDefault="0093721B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721B" w:rsidRPr="00D955BF" w:rsidRDefault="0093721B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721B" w:rsidRPr="00D955BF" w:rsidRDefault="0093721B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721B" w:rsidRPr="00D955BF" w:rsidRDefault="0093721B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721B" w:rsidRPr="00D955BF" w:rsidRDefault="0093721B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721B" w:rsidRPr="00D955BF" w:rsidRDefault="0093721B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721B" w:rsidRPr="00D955BF" w:rsidRDefault="0093721B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721B" w:rsidRDefault="0093721B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5BF" w:rsidRPr="00D955BF" w:rsidRDefault="00D955BF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721B" w:rsidRPr="00D955BF" w:rsidRDefault="0093721B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lastRenderedPageBreak/>
        <w:t xml:space="preserve">Введение </w:t>
      </w:r>
    </w:p>
    <w:p w:rsidR="0093721B" w:rsidRPr="00D955BF" w:rsidRDefault="0093721B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Специальная военная операция (СВО) – это комплекс военных действий, начатых Российской Федерацией на территории Украины 24 февраля 2022 года. СВО стала поворотным моментом в современной истории России и всего мира. Это решение было продиктовано необходимостью защиты национальных интересов, обеспечения безопасности границ и спасения мирных жителей Донбасса, которые на протяжении восьми лет подвергались геноциду со стороны киевского режима.</w:t>
      </w:r>
    </w:p>
    <w:p w:rsidR="0093721B" w:rsidRPr="00D955BF" w:rsidRDefault="0093721B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Целью данного доклада является всестороннее освещение причин, хода, заявленных целей и последствий Специальной военной операции, участников СВО.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Предпосылки и официальные причины начала СВО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Согласно официальной позиции Российской Федерации, начало Специальной военной операции было обусловлено рядом факторов и угроз национальной безопасности: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1. Защита населения Донбасса: Отмечалась необходимость защиты русскоязычного населения и граждан Российской Федерации, проживающих на территориях Донецкой и Луганской народных республик (ДНР и ЛНР), от "геноцида" и "агрессии" со стороны украинских властей. Признание Россией независимости ДНР и ЛНР 21 февраля 2022 года предшествовало началу операции.</w:t>
      </w:r>
    </w:p>
    <w:p w:rsidR="00841173" w:rsidRPr="00D955BF" w:rsidRDefault="00D955BF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841173" w:rsidRPr="00D955BF">
        <w:rPr>
          <w:rFonts w:ascii="Times New Roman" w:hAnsi="Times New Roman" w:cs="Times New Roman"/>
          <w:sz w:val="24"/>
          <w:szCs w:val="24"/>
        </w:rPr>
        <w:t>Демилитаризация Украины: Заявленной целью было уничтожение военной инфраструктуры Украины, ослабление её вооружённых сил и предотвращение угрозы безопасности России, исходящей от наращивания военного потенциала Украины, в том числе с помощью западных стран.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3. Денацификация Украины: Российские власти обвиняли украинское правительство и ряд военизированных формирований в приверженности "неонацистской" идеологии, что, по их утверждению, представляло угрозу для русского населения и исторической памяти.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4. Предотвращение расширения НАТО и угроз безопасности: Россия выражала глубокую озабоченность по поводу потенциального вступления Украины в НАТО и размещения на её территории военной инфраструктуры Альянса, что рассматривалось как прямая угроза её границам. Упоминались также опасения по поводу разработки биологического оружия и создания угрозы со стороны Украины.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Начало операции и её ход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lastRenderedPageBreak/>
        <w:t>Операция началась утром 24 февраля 2022 года. Первоначально российские войска развивали наступление по нескольким направлениям: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•Северное направление: Наступление на Киев, Чернигов, Сумы. Однако к концу марта 2022 года российские войска были отведены из Киевской, Черниговской и Сумской областей.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•Восточное направление: Наступление в Харьковской области и активные боевые действия на Донбассе.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•Южное направление: Наступление из Крыма, занятие Херсона, части Запорожской о</w:t>
      </w:r>
      <w:r w:rsidR="00D955BF">
        <w:rPr>
          <w:rFonts w:ascii="Times New Roman" w:hAnsi="Times New Roman" w:cs="Times New Roman"/>
          <w:sz w:val="24"/>
          <w:szCs w:val="24"/>
        </w:rPr>
        <w:t>бласти, блокирование Мариуполя.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Основные этапы и события: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•Март-май 2022: Блокада и взятие Мариуполя, установление контроля над сухопутным коридором в Крым.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•Сентябрь 2022: Проведение референдумов и последующее присоединение к России Донецкой, Луганской народных республик, Запорожской и Херсонской областей. В ответ на украинское контрнаступление была объявлена частичная мобилизация в России.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•Октябрь-ноябрь 2022: Отступление российских войск из Херсона на левый берег Днепра.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•2023 год: Продолжение интенсивных боевых действий на Донбассе (Артёмовск/</w:t>
      </w:r>
      <w:proofErr w:type="spellStart"/>
      <w:r w:rsidRPr="00D955BF">
        <w:rPr>
          <w:rFonts w:ascii="Times New Roman" w:hAnsi="Times New Roman" w:cs="Times New Roman"/>
          <w:sz w:val="24"/>
          <w:szCs w:val="24"/>
        </w:rPr>
        <w:t>Бахмут</w:t>
      </w:r>
      <w:proofErr w:type="spellEnd"/>
      <w:r w:rsidRPr="00D955BF">
        <w:rPr>
          <w:rFonts w:ascii="Times New Roman" w:hAnsi="Times New Roman" w:cs="Times New Roman"/>
          <w:sz w:val="24"/>
          <w:szCs w:val="24"/>
        </w:rPr>
        <w:t>, Авдеевка), а также взаимные ракетные и беспилотные удары по тыловым территориям. Украинское летнее контрнаступление не привело к значительным территориальным изменениям.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•2024 год: Сохранение позиционного характера боевых действий, активизация боевых действий на отдельных участках фронта.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Заявленные цели операции и их эволюция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Изначальные цели – демилитаризация, денацификация, защита населения Донбасса – остаются в официальной риторике. Однако со временем акцент сместился на достижение следующих результатов: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•Нейтральный и безъядерный статус Украины: Требование отказа Украины от вступления в НАТО и других военных блоков.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•Признание новых территориальных реалий: Признание российского суверенитета над Крымом, а также над ДНР, ЛНР, Херсонской и Запорожской областями.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lastRenderedPageBreak/>
        <w:t>•Гарантии безопасности для России: Формирование новой архитектуры европейской безопасности, учитывающей интересы РФ.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Внутренние и международные последствия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Международные последствия: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•Масштабные санкции: Западные страны ввели беспрецедентные экономические, финансовые и технологические санкции против России.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•Разрыв дипломатических отношений: Значительное ухудшение отношений с большинством западных стран, массовая высылка дипломатов.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•Военная и финансовая помощь Украине: Страны НАТО и Евросоюза оказывают Украине широкомасштабную военную, финансовую и гуманитарную помощь.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•Усиление НАТО: Вступление Финляндии и Швеции в НАТО, усиление восточного фланга Альянса.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•Гуманитарный кризис: Миллионы украинских граждан стали беженцами или внутренне перемещёнными лицами.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•Воздействие на мировую экономику: Рост цен на энергоносители, продовольствие, нарушение логистических цепочек.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•Усиление геополитической напряжённости: Создание нового мирового порядка, сопровождающегося конфронтацией между Россией и коллективным Западом.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Внутренние последствия для России: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 xml:space="preserve">•Экономическая адаптация: Российская экономика демонстрирует устойчивость к санкциям, но столкнулась с необходимостью перестройки, </w:t>
      </w:r>
      <w:proofErr w:type="spellStart"/>
      <w:r w:rsidRPr="00D955BF">
        <w:rPr>
          <w:rFonts w:ascii="Times New Roman" w:hAnsi="Times New Roman" w:cs="Times New Roman"/>
          <w:sz w:val="24"/>
          <w:szCs w:val="24"/>
        </w:rPr>
        <w:t>импортозамещения</w:t>
      </w:r>
      <w:proofErr w:type="spellEnd"/>
      <w:r w:rsidRPr="00D955BF">
        <w:rPr>
          <w:rFonts w:ascii="Times New Roman" w:hAnsi="Times New Roman" w:cs="Times New Roman"/>
          <w:sz w:val="24"/>
          <w:szCs w:val="24"/>
        </w:rPr>
        <w:t xml:space="preserve"> и поиска новых рынков.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•Мобилизация: Проведение частичной мобилизации в сентябре 2022 года.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•Общественная консолидация: В условиях СВО наблюдается усиление патриотических настроений и поддержка действий правительства у значительной части населения, однако также отмечаются и проявления инакомыслия.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•Ужесточение законодательства: Принятие законов о дискредитации Вооружённых сил РФ и распространении "</w:t>
      </w:r>
      <w:proofErr w:type="spellStart"/>
      <w:r w:rsidRPr="00D955BF">
        <w:rPr>
          <w:rFonts w:ascii="Times New Roman" w:hAnsi="Times New Roman" w:cs="Times New Roman"/>
          <w:sz w:val="24"/>
          <w:szCs w:val="24"/>
        </w:rPr>
        <w:t>фейков</w:t>
      </w:r>
      <w:proofErr w:type="spellEnd"/>
      <w:r w:rsidRPr="00D955BF">
        <w:rPr>
          <w:rFonts w:ascii="Times New Roman" w:hAnsi="Times New Roman" w:cs="Times New Roman"/>
          <w:sz w:val="24"/>
          <w:szCs w:val="24"/>
        </w:rPr>
        <w:t>" о СВО.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lastRenderedPageBreak/>
        <w:t>•Изменение геополитического вектора: Укрепление связей со странами Азии, Африки и Латинской Америки.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Текущее состояние и перспективы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На текущий момент Специальная военная операция носит затяжной характер. Боевые действия продолжаются преимущественно на линии соприкосновения в четырёх присоединённых к России регионах, а также в приграничных районах. Наблюдается позиционная война с локальными наступлениями с обеих сторон.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Дипломатические усилия по урегулированию конфликта пока не привели к прорывам, так как стороны занимают диаметрально противоположные позиции по ключевым вопросам, в первую очередь по территориальной целостности.</w:t>
      </w:r>
    </w:p>
    <w:p w:rsidR="0093721B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Перспективы разрешения конфликта остаются неопределёнными и зависят от множества факторов, включая дальнейшее развитие событий на фронте, внутреннюю ситуацию в участвующих странах, а также динамику международной поддержки Украины и внешнеполитическую обстановку.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Сегодня СВО — это не просто военные действия, это борьба за право России быть суверенным государством, за сохранение нашей культуры, ценностей и исторической правды. В этой борьбе ключевую роль играют наши воины — солдаты и офицеры, добровольцы и мобилизованные, которые ежедневно проявляют чудеса мужества и самопожертвования.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Наши бойцы сегодня сражаются за то, чтобы будущим поколениям не пришлось сталкиваться с прямой военной угрозой.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 xml:space="preserve">Специальная военная операция (СВО) задействует широкий круг участников из различных ведомств и формирований. Эти люди, объединённые общей задачей, выполняют разнообразные функции – от непосредственных боевых действий до обеспечения тыла, логистики и оказания гуманитарной помощи. 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Ос</w:t>
      </w:r>
      <w:r w:rsidR="00D955BF">
        <w:rPr>
          <w:rFonts w:ascii="Times New Roman" w:hAnsi="Times New Roman" w:cs="Times New Roman"/>
          <w:sz w:val="24"/>
          <w:szCs w:val="24"/>
        </w:rPr>
        <w:t>новные категории участников СВО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Участников СВО со стороны Российской Федерации можно разделить на несколько ключевых групп: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1. Вооружённые Силы Российской Федерации (ВС РФ):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 xml:space="preserve">  •Кадровые военнослужащие: Это офицеры, контрактники и военнослужащие срочной службы (которые, по официальным заявлениям, не участвуют в боевых действиях на </w:t>
      </w:r>
      <w:r w:rsidRPr="00D955BF">
        <w:rPr>
          <w:rFonts w:ascii="Times New Roman" w:hAnsi="Times New Roman" w:cs="Times New Roman"/>
          <w:sz w:val="24"/>
          <w:szCs w:val="24"/>
        </w:rPr>
        <w:lastRenderedPageBreak/>
        <w:t>передовой, но могут выполнять задачи в тылу). Они составляют основу регулярной армии, включая мотострелковые, танковые, артиллерийские, инженерные, воздушно-десантные войска, морскую пехоту, ВКС (Воздушно-космические силы) и ВМФ (Военно-морской флот).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 xml:space="preserve">  •Мобилизованные военнослужащие: После объявления частичной мобилизации в сентябре 2022 года тысячи граждан были призваны на военную службу. Они проходят подготовку и интегрируются в действующие подразделения ВС РФ, участвуя в различных аспектах боевых действий и обеспечения.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 xml:space="preserve">  •Добровольцы: Граждане, которые по собственной инициативе заключают краткосрочные контракты с Министерством обороны РФ для участия в СВО. Они могут входить в состав различных добровольческих батальонов или подразделений, таких как БАРС (Боевой Армейский Резерв Страны).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2. Подразделения Федеральной службы войск национальной гвардии Российской Федерации (</w:t>
      </w:r>
      <w:proofErr w:type="spellStart"/>
      <w:r w:rsidRPr="00D955BF">
        <w:rPr>
          <w:rFonts w:ascii="Times New Roman" w:hAnsi="Times New Roman" w:cs="Times New Roman"/>
          <w:sz w:val="24"/>
          <w:szCs w:val="24"/>
        </w:rPr>
        <w:t>Росгвардия</w:t>
      </w:r>
      <w:proofErr w:type="spellEnd"/>
      <w:r w:rsidRPr="00D955BF">
        <w:rPr>
          <w:rFonts w:ascii="Times New Roman" w:hAnsi="Times New Roman" w:cs="Times New Roman"/>
          <w:sz w:val="24"/>
          <w:szCs w:val="24"/>
        </w:rPr>
        <w:t>):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 xml:space="preserve">  •Сотрудники ОМОН и СОБР: Эти подразделения специального назначения </w:t>
      </w:r>
      <w:proofErr w:type="spellStart"/>
      <w:r w:rsidRPr="00D955BF">
        <w:rPr>
          <w:rFonts w:ascii="Times New Roman" w:hAnsi="Times New Roman" w:cs="Times New Roman"/>
          <w:sz w:val="24"/>
          <w:szCs w:val="24"/>
        </w:rPr>
        <w:t>Росгвардии</w:t>
      </w:r>
      <w:proofErr w:type="spellEnd"/>
      <w:r w:rsidRPr="00D955BF">
        <w:rPr>
          <w:rFonts w:ascii="Times New Roman" w:hAnsi="Times New Roman" w:cs="Times New Roman"/>
          <w:sz w:val="24"/>
          <w:szCs w:val="24"/>
        </w:rPr>
        <w:t xml:space="preserve"> активно участвуют в обеспечении общественного порядка и безопасности на освобождённых территориях, борьбе с диверсионными группами, выполнении контртеррористических задач, а также в некоторых случаях – в штурмовых операциях.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 xml:space="preserve">  •Военнослужащие </w:t>
      </w:r>
      <w:proofErr w:type="spellStart"/>
      <w:r w:rsidRPr="00D955BF">
        <w:rPr>
          <w:rFonts w:ascii="Times New Roman" w:hAnsi="Times New Roman" w:cs="Times New Roman"/>
          <w:sz w:val="24"/>
          <w:szCs w:val="24"/>
        </w:rPr>
        <w:t>Росгвардии</w:t>
      </w:r>
      <w:proofErr w:type="spellEnd"/>
      <w:r w:rsidRPr="00D955BF">
        <w:rPr>
          <w:rFonts w:ascii="Times New Roman" w:hAnsi="Times New Roman" w:cs="Times New Roman"/>
          <w:sz w:val="24"/>
          <w:szCs w:val="24"/>
        </w:rPr>
        <w:t>: Также выполняют задачи по охране важных объектов, патрулированию, обеспечению тыла и коммуникаций.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3. Формирования Донецкой Народной Республики (ДНР) и Луганской Народной Республики (ЛНР):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 xml:space="preserve">  •Народная милиция ДНР и ЛНР: До вхождения республик в состав Российской Федерации, эти формирования были основными боевыми единицами на Донбассе. После присоединения они интегрированы в состав Вооружённых Сил Российской Федерации, и их бойцы теперь являются военнослужащими ВС РФ.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4. Сотрудники других силовых ведомств: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 xml:space="preserve">  •Пограничная служба ФСБ: Осуществляет охрану государственной границы, предотвращение проникновения диверсионно-разведывательных групп.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 xml:space="preserve">  •Сотрудники МЧС России: Занимаются ликвидацией последствий обстрелов, разминированием, доставкой гуманитарной помощи, восстановлением инфраструктуры.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lastRenderedPageBreak/>
        <w:t xml:space="preserve">  •Сотрудники Следственного комитета и прокуратуры: Ведут расследования военных преступлений, фиксируют факты обстрелов.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5. Частные военные компании (ЧВК):</w:t>
      </w:r>
    </w:p>
    <w:p w:rsidR="00841173" w:rsidRPr="00D955BF" w:rsidRDefault="00C9097C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 xml:space="preserve">  •</w:t>
      </w:r>
      <w:r w:rsidR="00841173" w:rsidRPr="00D955BF">
        <w:rPr>
          <w:rFonts w:ascii="Times New Roman" w:hAnsi="Times New Roman" w:cs="Times New Roman"/>
          <w:sz w:val="24"/>
          <w:szCs w:val="24"/>
        </w:rPr>
        <w:t>Наиболее известной ЧВК, участвовавшей в СВО, была Группа "Вагнер". После событий лета 2023 года и гибели её руководителей, основная часть личного состава ЧВК "Вагнер" перешла под контроль Министерства обороны РФ или других ЧВК, либо завершила своё участие в СВО. Их деятельность была сосредоточена на на</w:t>
      </w:r>
      <w:r w:rsidRPr="00D955BF">
        <w:rPr>
          <w:rFonts w:ascii="Times New Roman" w:hAnsi="Times New Roman" w:cs="Times New Roman"/>
          <w:sz w:val="24"/>
          <w:szCs w:val="24"/>
        </w:rPr>
        <w:t>иболее сложных и интенсивных боевых участках.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6. Гражданские специалисты и волонтёры:</w:t>
      </w:r>
    </w:p>
    <w:p w:rsidR="00841173" w:rsidRPr="00D955BF" w:rsidRDefault="00C9097C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 xml:space="preserve">  •</w:t>
      </w:r>
      <w:r w:rsidR="00841173" w:rsidRPr="00D955BF">
        <w:rPr>
          <w:rFonts w:ascii="Times New Roman" w:hAnsi="Times New Roman" w:cs="Times New Roman"/>
          <w:sz w:val="24"/>
          <w:szCs w:val="24"/>
        </w:rPr>
        <w:t>Военные врачи и медицинский персонал: Оказывают медицинскую помощь раненым и больным военнослужащим.</w:t>
      </w:r>
    </w:p>
    <w:p w:rsidR="00841173" w:rsidRPr="00D955BF" w:rsidRDefault="00C9097C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 xml:space="preserve">  •</w:t>
      </w:r>
      <w:r w:rsidR="00841173" w:rsidRPr="00D955BF">
        <w:rPr>
          <w:rFonts w:ascii="Times New Roman" w:hAnsi="Times New Roman" w:cs="Times New Roman"/>
          <w:sz w:val="24"/>
          <w:szCs w:val="24"/>
        </w:rPr>
        <w:t>Строители, инженеры, коммунальные службы: Занимаются восстановлением инфраструктуры, строительством оборонительных сооружений, разминированием территорий.</w:t>
      </w:r>
    </w:p>
    <w:p w:rsidR="00841173" w:rsidRPr="00D955BF" w:rsidRDefault="00C9097C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 xml:space="preserve">  •</w:t>
      </w:r>
      <w:r w:rsidR="00841173" w:rsidRPr="00D955BF">
        <w:rPr>
          <w:rFonts w:ascii="Times New Roman" w:hAnsi="Times New Roman" w:cs="Times New Roman"/>
          <w:sz w:val="24"/>
          <w:szCs w:val="24"/>
        </w:rPr>
        <w:t>Волонтёры и общественные организации: Оказывают огромную поддержку, собирая и доставляя гуманитарную помощь, необходимое снаряжение, транспорт, медицинские средства для бойцов на передовой и мирных жителей, пострадавших от конфликта.</w:t>
      </w:r>
    </w:p>
    <w:p w:rsidR="00841173" w:rsidRPr="00D955BF" w:rsidRDefault="00C9097C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 xml:space="preserve">  •</w:t>
      </w:r>
      <w:r w:rsidR="00841173" w:rsidRPr="00D955BF">
        <w:rPr>
          <w:rFonts w:ascii="Times New Roman" w:hAnsi="Times New Roman" w:cs="Times New Roman"/>
          <w:sz w:val="24"/>
          <w:szCs w:val="24"/>
        </w:rPr>
        <w:t>Журналисты и военные корреспонденты: Освещают события, предоставляя информацию с мест боевых действий.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Роль и функции участников</w:t>
      </w:r>
    </w:p>
    <w:p w:rsidR="00841173" w:rsidRPr="00D955BF" w:rsidRDefault="00841173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Каждая из перечисленных групп выполн</w:t>
      </w:r>
      <w:r w:rsidR="00C9097C" w:rsidRPr="00D955BF">
        <w:rPr>
          <w:rFonts w:ascii="Times New Roman" w:hAnsi="Times New Roman" w:cs="Times New Roman"/>
          <w:sz w:val="24"/>
          <w:szCs w:val="24"/>
        </w:rPr>
        <w:t>яет свои специфические функции:</w:t>
      </w:r>
    </w:p>
    <w:p w:rsidR="00841173" w:rsidRPr="00D955BF" w:rsidRDefault="00C9097C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•</w:t>
      </w:r>
      <w:r w:rsidR="00841173" w:rsidRPr="00D955BF">
        <w:rPr>
          <w:rFonts w:ascii="Times New Roman" w:hAnsi="Times New Roman" w:cs="Times New Roman"/>
          <w:sz w:val="24"/>
          <w:szCs w:val="24"/>
        </w:rPr>
        <w:t>Боевые подразделения: Ведут непосредственные боевые действия, наступательные и оборонительные операции.</w:t>
      </w:r>
    </w:p>
    <w:p w:rsidR="00841173" w:rsidRPr="00D955BF" w:rsidRDefault="00C9097C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•</w:t>
      </w:r>
      <w:r w:rsidR="00841173" w:rsidRPr="00D955BF">
        <w:rPr>
          <w:rFonts w:ascii="Times New Roman" w:hAnsi="Times New Roman" w:cs="Times New Roman"/>
          <w:sz w:val="24"/>
          <w:szCs w:val="24"/>
        </w:rPr>
        <w:t>Разведывательные подразделения: Собирают информацию о противнике, его позициях и передвижениях.</w:t>
      </w:r>
    </w:p>
    <w:p w:rsidR="00841173" w:rsidRPr="00D955BF" w:rsidRDefault="00C9097C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•</w:t>
      </w:r>
      <w:r w:rsidR="00841173" w:rsidRPr="00D955BF">
        <w:rPr>
          <w:rFonts w:ascii="Times New Roman" w:hAnsi="Times New Roman" w:cs="Times New Roman"/>
          <w:sz w:val="24"/>
          <w:szCs w:val="24"/>
        </w:rPr>
        <w:t>Инженерные войска: Оборудуют позиции, возводят укрепления, разминируют территории.</w:t>
      </w:r>
    </w:p>
    <w:p w:rsidR="00841173" w:rsidRPr="00D955BF" w:rsidRDefault="00C9097C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•</w:t>
      </w:r>
      <w:r w:rsidR="00841173" w:rsidRPr="00D955BF">
        <w:rPr>
          <w:rFonts w:ascii="Times New Roman" w:hAnsi="Times New Roman" w:cs="Times New Roman"/>
          <w:sz w:val="24"/>
          <w:szCs w:val="24"/>
        </w:rPr>
        <w:t>Подразделения материально-технического обеспечения: Отвечают за доставку боеприпасов, продовольствия, топлива, ремонт техники.</w:t>
      </w:r>
    </w:p>
    <w:p w:rsidR="00841173" w:rsidRPr="00D955BF" w:rsidRDefault="00C9097C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="00841173" w:rsidRPr="00D955BF">
        <w:rPr>
          <w:rFonts w:ascii="Times New Roman" w:hAnsi="Times New Roman" w:cs="Times New Roman"/>
          <w:sz w:val="24"/>
          <w:szCs w:val="24"/>
        </w:rPr>
        <w:t>Медицинская служба: Оказывает первую помощь, эвакуирует раненых, обеспечивает лечение.</w:t>
      </w:r>
    </w:p>
    <w:p w:rsidR="00841173" w:rsidRPr="00D955BF" w:rsidRDefault="00C9097C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•</w:t>
      </w:r>
      <w:r w:rsidR="00841173" w:rsidRPr="00D955BF">
        <w:rPr>
          <w:rFonts w:ascii="Times New Roman" w:hAnsi="Times New Roman" w:cs="Times New Roman"/>
          <w:sz w:val="24"/>
          <w:szCs w:val="24"/>
        </w:rPr>
        <w:t>Подразделения связи: Обеспечивают устойчивую коммуникацию между всеми участниками операции.</w:t>
      </w:r>
    </w:p>
    <w:p w:rsidR="00841173" w:rsidRPr="00D955BF" w:rsidRDefault="00C9097C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•</w:t>
      </w:r>
      <w:r w:rsidR="00841173" w:rsidRPr="00D955BF">
        <w:rPr>
          <w:rFonts w:ascii="Times New Roman" w:hAnsi="Times New Roman" w:cs="Times New Roman"/>
          <w:sz w:val="24"/>
          <w:szCs w:val="24"/>
        </w:rPr>
        <w:t>Тыловые службы и гражданские специалисты: Поддерживают жизнедеятельность фронта и восстанавливают мирную жизнь на освобождённых территориях.</w:t>
      </w:r>
    </w:p>
    <w:p w:rsidR="00C9097C" w:rsidRPr="00D955BF" w:rsidRDefault="00C9097C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Героизм участников СВО — это продолжение традиций наших дедов и прадедов, победивших фашизм в 1945 году. На линии боевого соприкосновения плечом к плечу стоят профессиональные военные и те, кто еще вчера был учителем, врачом или строителем.</w:t>
      </w:r>
    </w:p>
    <w:p w:rsidR="00C9097C" w:rsidRPr="00D955BF" w:rsidRDefault="00C9097C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 xml:space="preserve">Современные боевые действия отличаются высокой интенсивностью. Это война </w:t>
      </w:r>
      <w:proofErr w:type="spellStart"/>
      <w:r w:rsidRPr="00D955BF">
        <w:rPr>
          <w:rFonts w:ascii="Times New Roman" w:hAnsi="Times New Roman" w:cs="Times New Roman"/>
          <w:sz w:val="24"/>
          <w:szCs w:val="24"/>
        </w:rPr>
        <w:t>дронов</w:t>
      </w:r>
      <w:proofErr w:type="spellEnd"/>
      <w:r w:rsidRPr="00D955BF">
        <w:rPr>
          <w:rFonts w:ascii="Times New Roman" w:hAnsi="Times New Roman" w:cs="Times New Roman"/>
          <w:sz w:val="24"/>
          <w:szCs w:val="24"/>
        </w:rPr>
        <w:t>, высокоточной артиллерии и сложнейших инженерных сооружений. В этих условиях наши парни демонстрируют не только физическую выносливость, н</w:t>
      </w:r>
      <w:r w:rsidR="00D955BF">
        <w:rPr>
          <w:rFonts w:ascii="Times New Roman" w:hAnsi="Times New Roman" w:cs="Times New Roman"/>
          <w:sz w:val="24"/>
          <w:szCs w:val="24"/>
        </w:rPr>
        <w:t>о и высочайший профессионализм.</w:t>
      </w:r>
    </w:p>
    <w:p w:rsidR="00C9097C" w:rsidRPr="00D955BF" w:rsidRDefault="00C9097C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 xml:space="preserve">Мы знаем сотни историй о том, как наши бойцы в одиночку удерживали опорные пункты, как танкисты вызывали огонь на себя, чтобы спасти товарищей, как военные медики под шквальным обстрелом выносили раненых с поля боя. Герои России, такие как </w:t>
      </w:r>
      <w:proofErr w:type="spellStart"/>
      <w:r w:rsidRPr="00D955BF">
        <w:rPr>
          <w:rFonts w:ascii="Times New Roman" w:hAnsi="Times New Roman" w:cs="Times New Roman"/>
          <w:sz w:val="24"/>
          <w:szCs w:val="24"/>
        </w:rPr>
        <w:t>Нурмагомед</w:t>
      </w:r>
      <w:proofErr w:type="spellEnd"/>
      <w:r w:rsidRPr="00D955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55BF">
        <w:rPr>
          <w:rFonts w:ascii="Times New Roman" w:hAnsi="Times New Roman" w:cs="Times New Roman"/>
          <w:sz w:val="24"/>
          <w:szCs w:val="24"/>
        </w:rPr>
        <w:t>Гаджимагомедов</w:t>
      </w:r>
      <w:proofErr w:type="spellEnd"/>
      <w:r w:rsidRPr="00D955BF">
        <w:rPr>
          <w:rFonts w:ascii="Times New Roman" w:hAnsi="Times New Roman" w:cs="Times New Roman"/>
          <w:sz w:val="24"/>
          <w:szCs w:val="24"/>
        </w:rPr>
        <w:t xml:space="preserve">, Владимир </w:t>
      </w:r>
      <w:proofErr w:type="spellStart"/>
      <w:r w:rsidRPr="00D955BF">
        <w:rPr>
          <w:rFonts w:ascii="Times New Roman" w:hAnsi="Times New Roman" w:cs="Times New Roman"/>
          <w:sz w:val="24"/>
          <w:szCs w:val="24"/>
        </w:rPr>
        <w:t>Жога</w:t>
      </w:r>
      <w:proofErr w:type="spellEnd"/>
      <w:r w:rsidRPr="00D955BF">
        <w:rPr>
          <w:rFonts w:ascii="Times New Roman" w:hAnsi="Times New Roman" w:cs="Times New Roman"/>
          <w:sz w:val="24"/>
          <w:szCs w:val="24"/>
        </w:rPr>
        <w:t>, Александр Жихарев и многие другие, стали символами несгибаемой воли.</w:t>
      </w:r>
    </w:p>
    <w:p w:rsidR="00C9097C" w:rsidRPr="00D955BF" w:rsidRDefault="00C9097C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 xml:space="preserve">Я бы хотел рассказать о моих земляках, о выпускниках </w:t>
      </w:r>
      <w:proofErr w:type="spellStart"/>
      <w:r w:rsidRPr="00D955BF">
        <w:rPr>
          <w:rFonts w:ascii="Times New Roman" w:hAnsi="Times New Roman" w:cs="Times New Roman"/>
          <w:sz w:val="24"/>
          <w:szCs w:val="24"/>
        </w:rPr>
        <w:t>Бомнакской</w:t>
      </w:r>
      <w:proofErr w:type="spellEnd"/>
      <w:r w:rsidRPr="00D955BF">
        <w:rPr>
          <w:rFonts w:ascii="Times New Roman" w:hAnsi="Times New Roman" w:cs="Times New Roman"/>
          <w:sz w:val="24"/>
          <w:szCs w:val="24"/>
        </w:rPr>
        <w:t xml:space="preserve"> школы, которые находятся в зоне боевых действий СВО.</w:t>
      </w:r>
    </w:p>
    <w:p w:rsidR="00C9097C" w:rsidRPr="00D955BF" w:rsidRDefault="00C9097C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 xml:space="preserve">Дьяконов Владимир Сергеевич. Родился 7 февраля 1980 года. Обучался с 1 класса в </w:t>
      </w:r>
      <w:proofErr w:type="spellStart"/>
      <w:r w:rsidRPr="00D955BF">
        <w:rPr>
          <w:rFonts w:ascii="Times New Roman" w:hAnsi="Times New Roman" w:cs="Times New Roman"/>
          <w:sz w:val="24"/>
          <w:szCs w:val="24"/>
        </w:rPr>
        <w:t>Бомнакской</w:t>
      </w:r>
      <w:proofErr w:type="spellEnd"/>
      <w:r w:rsidRPr="00D955BF">
        <w:rPr>
          <w:rFonts w:ascii="Times New Roman" w:hAnsi="Times New Roman" w:cs="Times New Roman"/>
          <w:sz w:val="24"/>
          <w:szCs w:val="24"/>
        </w:rPr>
        <w:t xml:space="preserve"> школе. Успешно окончив школу, поступил в университет технологии и дизайна в г. Санкт- Петербург, но по состоянию здоровья был вынужден вернуться в Бомнак. С 2001 года проходил военную службу в г. Хабаровск, ракетные войска. В звании младший сержант окончил службу в армии. За усердие и отличие по службе полковником А. </w:t>
      </w:r>
      <w:proofErr w:type="spellStart"/>
      <w:r w:rsidRPr="00D955BF">
        <w:rPr>
          <w:rFonts w:ascii="Times New Roman" w:hAnsi="Times New Roman" w:cs="Times New Roman"/>
          <w:sz w:val="24"/>
          <w:szCs w:val="24"/>
        </w:rPr>
        <w:t>Великановым</w:t>
      </w:r>
      <w:proofErr w:type="spellEnd"/>
      <w:r w:rsidRPr="00D955BF">
        <w:rPr>
          <w:rFonts w:ascii="Times New Roman" w:hAnsi="Times New Roman" w:cs="Times New Roman"/>
          <w:sz w:val="24"/>
          <w:szCs w:val="24"/>
        </w:rPr>
        <w:t xml:space="preserve"> объявлена благодарность.  Затем продолжил обучаться в школе прапорщиков, получив воинское звание прапорщик. После службы в армии, получив специальность экскаваторщик, устроился на работу в АО «Покровский рудник» и проработал непрерывно более 10 лет. За старательность, эффективный многолетний труд, профессиональные заслуги был награжден Почётной грамотой генеральным директором С.Е. Ермоленко, а также Почетной грамотой главы </w:t>
      </w:r>
      <w:proofErr w:type="spellStart"/>
      <w:r w:rsidRPr="00D955BF">
        <w:rPr>
          <w:rFonts w:ascii="Times New Roman" w:hAnsi="Times New Roman" w:cs="Times New Roman"/>
          <w:sz w:val="24"/>
          <w:szCs w:val="24"/>
        </w:rPr>
        <w:t>Зейского</w:t>
      </w:r>
      <w:proofErr w:type="spellEnd"/>
      <w:r w:rsidRPr="00D955BF">
        <w:rPr>
          <w:rFonts w:ascii="Times New Roman" w:hAnsi="Times New Roman" w:cs="Times New Roman"/>
          <w:sz w:val="24"/>
          <w:szCs w:val="24"/>
        </w:rPr>
        <w:t xml:space="preserve"> района И.А. </w:t>
      </w:r>
      <w:proofErr w:type="spellStart"/>
      <w:r w:rsidRPr="00D955BF">
        <w:rPr>
          <w:rFonts w:ascii="Times New Roman" w:hAnsi="Times New Roman" w:cs="Times New Roman"/>
          <w:sz w:val="24"/>
          <w:szCs w:val="24"/>
        </w:rPr>
        <w:t>Сысолятиной</w:t>
      </w:r>
      <w:proofErr w:type="spellEnd"/>
      <w:r w:rsidRPr="00D955BF">
        <w:rPr>
          <w:rFonts w:ascii="Times New Roman" w:hAnsi="Times New Roman" w:cs="Times New Roman"/>
          <w:sz w:val="24"/>
          <w:szCs w:val="24"/>
        </w:rPr>
        <w:t xml:space="preserve">. В </w:t>
      </w:r>
      <w:r w:rsidRPr="00D955BF">
        <w:rPr>
          <w:rFonts w:ascii="Times New Roman" w:hAnsi="Times New Roman" w:cs="Times New Roman"/>
          <w:sz w:val="24"/>
          <w:szCs w:val="24"/>
        </w:rPr>
        <w:lastRenderedPageBreak/>
        <w:t>ноябре 2024 года подписал контракт и отправился в зону СВО. В ноябре 2025 года погиб при исполнении воинского долга.</w:t>
      </w:r>
    </w:p>
    <w:p w:rsidR="00C9097C" w:rsidRPr="00D955BF" w:rsidRDefault="00C9097C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Сафронов Евгений Николаевич</w:t>
      </w:r>
      <w:r w:rsidR="00D955BF">
        <w:rPr>
          <w:rFonts w:ascii="Times New Roman" w:hAnsi="Times New Roman" w:cs="Times New Roman"/>
          <w:sz w:val="24"/>
          <w:szCs w:val="24"/>
        </w:rPr>
        <w:t xml:space="preserve"> родился </w:t>
      </w:r>
      <w:r w:rsidRPr="00D955BF">
        <w:rPr>
          <w:rFonts w:ascii="Times New Roman" w:hAnsi="Times New Roman" w:cs="Times New Roman"/>
          <w:sz w:val="24"/>
          <w:szCs w:val="24"/>
        </w:rPr>
        <w:t xml:space="preserve">в п. Бомнак 11 декабря 1996 года. В 2003 году пошёл в 1 класс, в 2012 году окончил школу. В школе Женя очень любил физическую культуру, принимал активное участие в спортивных мероприятиях. После окончания школы работал в РЖД монтёром путей.  25 декабря 2014 Евгения призвали в армию. Воинскую службу проходил в селе Екатеринославка до 16 июня 2016 года. После службы в армии заключил там же контракт. Женю отправили в г. Хабаровск на учебу, где он получил удостоверение «снайпер». В составе снайперов участвовал в военном параде в г. Белогорске в ознаменование 70-летия Победы в Великой Отечественной войне 1941-1945 </w:t>
      </w:r>
      <w:proofErr w:type="spellStart"/>
      <w:r w:rsidRPr="00D955BF">
        <w:rPr>
          <w:rFonts w:ascii="Times New Roman" w:hAnsi="Times New Roman" w:cs="Times New Roman"/>
          <w:sz w:val="24"/>
          <w:szCs w:val="24"/>
        </w:rPr>
        <w:t>г.г</w:t>
      </w:r>
      <w:proofErr w:type="spellEnd"/>
      <w:r w:rsidRPr="00D955BF">
        <w:rPr>
          <w:rFonts w:ascii="Times New Roman" w:hAnsi="Times New Roman" w:cs="Times New Roman"/>
          <w:sz w:val="24"/>
          <w:szCs w:val="24"/>
        </w:rPr>
        <w:t xml:space="preserve">. и награждён медалью Министерства обороны РФ. </w:t>
      </w:r>
      <w:r w:rsidR="00287162" w:rsidRPr="00D955BF">
        <w:rPr>
          <w:rFonts w:ascii="Times New Roman" w:hAnsi="Times New Roman" w:cs="Times New Roman"/>
          <w:sz w:val="24"/>
          <w:szCs w:val="24"/>
        </w:rPr>
        <w:t>После службы Евгений получил права «экскаваторщик-погрузчик» и поехал на работу в старательскую артель. Отработав сезон, поехал во Владивосток. Там работал в строительной компании, готовили территории под строительство коттеджей. C 4 октября 2023 года проходил военную службу по контракту, участвовал в выполнении специальных задач на территориях Украины. Попал в отдельную мотострелковую бригаду, через некоторое время перевели в танковый взвод в должности старший механик. В июне 2025 года погиб при исполнении воинского долга.</w:t>
      </w:r>
    </w:p>
    <w:p w:rsidR="00287162" w:rsidRPr="00D955BF" w:rsidRDefault="00287162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Абрамов Михаил Станиславович родился 19 июля 1998 года. Учась в школе начал посещать танцевальную группу «</w:t>
      </w:r>
      <w:proofErr w:type="spellStart"/>
      <w:r w:rsidRPr="00D955BF">
        <w:rPr>
          <w:rFonts w:ascii="Times New Roman" w:hAnsi="Times New Roman" w:cs="Times New Roman"/>
          <w:sz w:val="24"/>
          <w:szCs w:val="24"/>
        </w:rPr>
        <w:t>Юктэкэн</w:t>
      </w:r>
      <w:proofErr w:type="spellEnd"/>
      <w:r w:rsidRPr="00D955BF">
        <w:rPr>
          <w:rFonts w:ascii="Times New Roman" w:hAnsi="Times New Roman" w:cs="Times New Roman"/>
          <w:sz w:val="24"/>
          <w:szCs w:val="24"/>
        </w:rPr>
        <w:t xml:space="preserve">». Сам научился играть на гитаре. Активно принимал участие в школьной и поселковой жизни, участвовал во всех мероприятиях, активно принимал участие в спортивных мероприятиях. Окончив школу был призван в армию, проходил службу в Серышево на военной авиабазе. В октябре 2022 года был мобилизован в зону специальной военной операции в танковые войска. За период нахождения в экипаже Михаилу присвоена награда медаль «За воинскую доблесть» II степени. Получил травму ноги, проходил лечение и был распределен в другую часть. 11 сентября 2023 года Михаил приходил в </w:t>
      </w:r>
      <w:proofErr w:type="spellStart"/>
      <w:r w:rsidRPr="00D955BF">
        <w:rPr>
          <w:rFonts w:ascii="Times New Roman" w:hAnsi="Times New Roman" w:cs="Times New Roman"/>
          <w:sz w:val="24"/>
          <w:szCs w:val="24"/>
        </w:rPr>
        <w:t>Бомнакскую</w:t>
      </w:r>
      <w:proofErr w:type="spellEnd"/>
      <w:r w:rsidRPr="00D955BF">
        <w:rPr>
          <w:rFonts w:ascii="Times New Roman" w:hAnsi="Times New Roman" w:cs="Times New Roman"/>
          <w:sz w:val="24"/>
          <w:szCs w:val="24"/>
        </w:rPr>
        <w:t xml:space="preserve"> школу, чтобы рассказать, как проходит его служба. В 2024 году получил ранение в ногу, находился в госпитале, затем на реабилитации, а после вновь отправился на СВО.</w:t>
      </w:r>
    </w:p>
    <w:p w:rsidR="00287162" w:rsidRPr="00D955BF" w:rsidRDefault="00287162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955BF">
        <w:rPr>
          <w:rFonts w:ascii="Times New Roman" w:hAnsi="Times New Roman" w:cs="Times New Roman"/>
          <w:sz w:val="24"/>
          <w:szCs w:val="24"/>
        </w:rPr>
        <w:t>Абоимов</w:t>
      </w:r>
      <w:proofErr w:type="spellEnd"/>
      <w:r w:rsidRPr="00D955BF">
        <w:rPr>
          <w:rFonts w:ascii="Times New Roman" w:hAnsi="Times New Roman" w:cs="Times New Roman"/>
          <w:sz w:val="24"/>
          <w:szCs w:val="24"/>
        </w:rPr>
        <w:t xml:space="preserve"> Геннадий Юрьевич до 11 класса обучался в </w:t>
      </w:r>
      <w:proofErr w:type="spellStart"/>
      <w:r w:rsidRPr="00D955BF">
        <w:rPr>
          <w:rFonts w:ascii="Times New Roman" w:hAnsi="Times New Roman" w:cs="Times New Roman"/>
          <w:sz w:val="24"/>
          <w:szCs w:val="24"/>
        </w:rPr>
        <w:t>Бомнакской</w:t>
      </w:r>
      <w:proofErr w:type="spellEnd"/>
      <w:r w:rsidRPr="00D955BF">
        <w:rPr>
          <w:rFonts w:ascii="Times New Roman" w:hAnsi="Times New Roman" w:cs="Times New Roman"/>
          <w:sz w:val="24"/>
          <w:szCs w:val="24"/>
        </w:rPr>
        <w:t xml:space="preserve"> школе. Так как он с детства любил технику, после школы окончил курсы водителей. В 18 лет призвали в армию, служил в ВМФ в г. Владивосток на корабле «Холмск». В 2024 году в марте пошёл добровольцем на СВО. Отправили в Хабаровск в инженерно-сапёрные войска, там же был водителем Урала, затем в отряде «Рассвет» был водителем Багги и </w:t>
      </w:r>
      <w:proofErr w:type="spellStart"/>
      <w:r w:rsidRPr="00D955BF">
        <w:rPr>
          <w:rFonts w:ascii="Times New Roman" w:hAnsi="Times New Roman" w:cs="Times New Roman"/>
          <w:sz w:val="24"/>
          <w:szCs w:val="24"/>
        </w:rPr>
        <w:t>Уазки</w:t>
      </w:r>
      <w:proofErr w:type="spellEnd"/>
      <w:r w:rsidRPr="00D955BF">
        <w:rPr>
          <w:rFonts w:ascii="Times New Roman" w:hAnsi="Times New Roman" w:cs="Times New Roman"/>
          <w:sz w:val="24"/>
          <w:szCs w:val="24"/>
        </w:rPr>
        <w:t>.</w:t>
      </w:r>
    </w:p>
    <w:p w:rsidR="00287162" w:rsidRPr="00D955BF" w:rsidRDefault="00D612A6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lastRenderedPageBreak/>
        <w:t xml:space="preserve">Петров Олег Николаевич обучался в </w:t>
      </w:r>
      <w:proofErr w:type="spellStart"/>
      <w:r w:rsidRPr="00D955BF">
        <w:rPr>
          <w:rFonts w:ascii="Times New Roman" w:hAnsi="Times New Roman" w:cs="Times New Roman"/>
          <w:sz w:val="24"/>
          <w:szCs w:val="24"/>
        </w:rPr>
        <w:t>Бомнакской</w:t>
      </w:r>
      <w:proofErr w:type="spellEnd"/>
      <w:r w:rsidRPr="00D955BF">
        <w:rPr>
          <w:rFonts w:ascii="Times New Roman" w:hAnsi="Times New Roman" w:cs="Times New Roman"/>
          <w:sz w:val="24"/>
          <w:szCs w:val="24"/>
        </w:rPr>
        <w:t xml:space="preserve"> школе. В октябре 2022 года был мобилизован в зону специальной военной операции в танковые войска. За период нахождения в экипаже Олегу присвоена награда медаль «За воинскую доблесть» 2ой степени. В настоящее время управляет </w:t>
      </w:r>
      <w:proofErr w:type="spellStart"/>
      <w:r w:rsidRPr="00D955BF">
        <w:rPr>
          <w:rFonts w:ascii="Times New Roman" w:hAnsi="Times New Roman" w:cs="Times New Roman"/>
          <w:sz w:val="24"/>
          <w:szCs w:val="24"/>
        </w:rPr>
        <w:t>дронами</w:t>
      </w:r>
      <w:proofErr w:type="spellEnd"/>
      <w:r w:rsidRPr="00D955BF">
        <w:rPr>
          <w:rFonts w:ascii="Times New Roman" w:hAnsi="Times New Roman" w:cs="Times New Roman"/>
          <w:sz w:val="24"/>
          <w:szCs w:val="24"/>
        </w:rPr>
        <w:t>.</w:t>
      </w:r>
    </w:p>
    <w:p w:rsidR="00D612A6" w:rsidRPr="00D955BF" w:rsidRDefault="00D612A6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 xml:space="preserve">Нарышкин Григорий Викторович родился 23 февраля 1992года. Окончив 9 классов </w:t>
      </w:r>
      <w:proofErr w:type="spellStart"/>
      <w:r w:rsidRPr="00D955BF">
        <w:rPr>
          <w:rFonts w:ascii="Times New Roman" w:hAnsi="Times New Roman" w:cs="Times New Roman"/>
          <w:sz w:val="24"/>
          <w:szCs w:val="24"/>
        </w:rPr>
        <w:t>Бомнакской</w:t>
      </w:r>
      <w:proofErr w:type="spellEnd"/>
      <w:r w:rsidRPr="00D955BF">
        <w:rPr>
          <w:rFonts w:ascii="Times New Roman" w:hAnsi="Times New Roman" w:cs="Times New Roman"/>
          <w:sz w:val="24"/>
          <w:szCs w:val="24"/>
        </w:rPr>
        <w:t xml:space="preserve"> школы, поступил и закончил речное училище. В 2012 году призвали в армию в танковую дивизию г. Улан-Удэ. После армии вернулся в г. Благовещенск, поступил в физкультурный техникум, работал тренером по тайскому боксу, кикбоксингу. Ездил на соревнования по кикбоксингу на Сахалин, Якутию, Китай. Заключил контракт. Первое направление- Абхазия, был зачислен в спецназ. В 2022 году был отправлен на СВО, где получил тяжёлое ранение. Награжден Орденом Мужества. В настоящее время служит в военной полиции.</w:t>
      </w:r>
    </w:p>
    <w:p w:rsidR="00D612A6" w:rsidRPr="00D955BF" w:rsidRDefault="00D612A6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Но героизм — это не только громкий подвиг, это и тяжелый ежедневный труд в окопах, под дождем и снегом, верность присяге и готовность прикрыть спину брата по оружию.</w:t>
      </w:r>
    </w:p>
    <w:p w:rsidR="00D612A6" w:rsidRPr="00D955BF" w:rsidRDefault="00D612A6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СВО показала беспрецедентный уровень консолидации российского общества. Лозунг «Своих не бросаем» стал настоящим народным девизом. По всей стране развернулось мощное волонтерское движение.</w:t>
      </w:r>
    </w:p>
    <w:p w:rsidR="00D612A6" w:rsidRPr="00D955BF" w:rsidRDefault="00D612A6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•Гуманитарная помощь: Миллионы граждан участвуют в сборе средств, закупке оборудования, медикаментов и экипировки для фронта. Школьники пишут письма солдатам, которые бойцы хранят в карманах у самого сердца как самые ценные обереги.</w:t>
      </w:r>
    </w:p>
    <w:p w:rsidR="00D612A6" w:rsidRPr="00D955BF" w:rsidRDefault="00D612A6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•Работа оборонно-промышленного комплекса: Рабочие заводов трудятся в три смены, обеспечивая армию всем необходимым — от снарядов до новейших систем РЭБ.</w:t>
      </w:r>
    </w:p>
    <w:p w:rsidR="00D612A6" w:rsidRPr="00D955BF" w:rsidRDefault="00D612A6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•Поддержка семей: Государство и гражданское общество взяли на себя заботу о семьях участников СВО, понимая, что спокойствие за близких — залог боевого духа воина.</w:t>
      </w:r>
    </w:p>
    <w:p w:rsidR="00D612A6" w:rsidRPr="00D955BF" w:rsidRDefault="00D612A6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Это единство подтверждает: армия и народ в России неразделимы. Когда Родина в опасности, частные интересы отходят на второй план перед лицом общей задачи.</w:t>
      </w:r>
    </w:p>
    <w:p w:rsidR="00D612A6" w:rsidRPr="00D955BF" w:rsidRDefault="00D612A6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Самая высокая цена, которую мы платим за свободу и безопасность — это жизни наших парней. Гибель каждого солдата — это невосполнимая утрата для семьи и глубокая рана для всей страны.</w:t>
      </w:r>
    </w:p>
    <w:p w:rsidR="00D612A6" w:rsidRPr="00D955BF" w:rsidRDefault="00D612A6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 xml:space="preserve">Защита Родины ценой жизни. Парни, не вернувшиеся из боя, ушли в вечность как герои. Они не дрогнули, не отступили, до конца исполнили свой долг. Их гибель — это не просто </w:t>
      </w:r>
      <w:r w:rsidRPr="00D955BF">
        <w:rPr>
          <w:rFonts w:ascii="Times New Roman" w:hAnsi="Times New Roman" w:cs="Times New Roman"/>
          <w:sz w:val="24"/>
          <w:szCs w:val="24"/>
        </w:rPr>
        <w:lastRenderedPageBreak/>
        <w:t>трагедия, это жертва во имя жизни других, во имя того, чтобы над Россией было мирное небо.</w:t>
      </w:r>
    </w:p>
    <w:p w:rsidR="00D612A6" w:rsidRPr="00D955BF" w:rsidRDefault="00D612A6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12A6" w:rsidRPr="00D955BF" w:rsidRDefault="00D612A6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Важнейшая задача общества — сделать так, чтобы имена павших никогда не были забыты.</w:t>
      </w:r>
    </w:p>
    <w:p w:rsidR="00D612A6" w:rsidRPr="00D955BF" w:rsidRDefault="00D612A6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•</w:t>
      </w:r>
      <w:proofErr w:type="gramStart"/>
      <w:r w:rsidRPr="00D955B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955BF">
        <w:rPr>
          <w:rFonts w:ascii="Times New Roman" w:hAnsi="Times New Roman" w:cs="Times New Roman"/>
          <w:sz w:val="24"/>
          <w:szCs w:val="24"/>
        </w:rPr>
        <w:t xml:space="preserve"> школах открываются «Парты Героев».</w:t>
      </w:r>
    </w:p>
    <w:p w:rsidR="00D612A6" w:rsidRPr="00D955BF" w:rsidRDefault="00D612A6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•Именами защитников называют улицы и площади.</w:t>
      </w:r>
    </w:p>
    <w:p w:rsidR="00D612A6" w:rsidRPr="00D955BF" w:rsidRDefault="00D612A6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•Создаются мемориалы и музеи боевой славы.</w:t>
      </w:r>
    </w:p>
    <w:p w:rsidR="00D612A6" w:rsidRPr="00D955BF" w:rsidRDefault="00D612A6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•Фонд «Защитники Отечества» и другие организации оказывают адресную помощь семьям погибших.</w:t>
      </w:r>
    </w:p>
    <w:p w:rsidR="00D612A6" w:rsidRPr="00D955BF" w:rsidRDefault="00D612A6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Мы говорим: «Вечная память». Но память жива только тогда, когда о подвиге рассказывают детям, когда на могилах всегда лежат свежие цветы, и когда мы, оставшиеся здесь, живем так, чтобы быть достойными этой жертвы.</w:t>
      </w:r>
    </w:p>
    <w:p w:rsidR="00D612A6" w:rsidRDefault="00D612A6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5BF" w:rsidRDefault="00D955BF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5BF" w:rsidRDefault="00D955BF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5BF" w:rsidRDefault="00D955BF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5BF" w:rsidRDefault="00D955BF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5BF" w:rsidRDefault="00D955BF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5BF" w:rsidRDefault="00D955BF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5BF" w:rsidRDefault="00D955BF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5BF" w:rsidRDefault="00D955BF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5BF" w:rsidRDefault="00D955BF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5BF" w:rsidRDefault="00D955BF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5BF" w:rsidRDefault="00D955BF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5BF" w:rsidRDefault="00D955BF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5BF" w:rsidRPr="00D955BF" w:rsidRDefault="00D955BF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12A6" w:rsidRPr="00D955BF" w:rsidRDefault="00D612A6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lastRenderedPageBreak/>
        <w:t>Заключение</w:t>
      </w:r>
    </w:p>
    <w:p w:rsidR="00D612A6" w:rsidRPr="00D955BF" w:rsidRDefault="00D612A6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Завершая доклад, хочется подчеркнуть: специальная военная операция — это тяжелое испытание, из которого Россия выйдет обновленной и более сильной.</w:t>
      </w:r>
    </w:p>
    <w:p w:rsidR="00D612A6" w:rsidRPr="00D955BF" w:rsidRDefault="00D612A6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Специальная военная операция является одним из самых значимых геополитических событий XXI века, оказавшим и продолжающим оказывать глубокое влияние на международные отношения, мировую экономику и внутреннюю политику многих стран. Конфликт носит сложный и многогранный характер, его последствия будут ощущаться на протяжении десятилетий, формируя новый мировой порядок.</w:t>
      </w:r>
    </w:p>
    <w:p w:rsidR="00D612A6" w:rsidRPr="00D955BF" w:rsidRDefault="00D612A6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Участники Специальной военной операции – это многогранная общность людей, включающая профессиональных военных, мобилизованных граждан, добровольцев, сотрудников силовых ведомств и гражданских специалистов. Все они, выполняя свои задачи, формируют единый механизм, направленный на достижение заявленных целей операции. Их деятельность охватывает широкий спектр задач – от прямых боестолкновений до обеспечения тыла и гуманитарной поддержки.</w:t>
      </w:r>
    </w:p>
    <w:p w:rsidR="00D612A6" w:rsidRPr="00D955BF" w:rsidRDefault="00D612A6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Наши парни, находящиеся сейчас на передовой, — это щит и меч нашего государства. Мы гордимся каждым солдатом. Мы склоняем головы перед памятью павших. Наша обязанность сегодня — поддерживать армию, верить в победу и хранить правду о том, за что сражаются наши герои.</w:t>
      </w:r>
    </w:p>
    <w:p w:rsidR="00D612A6" w:rsidRPr="00D955BF" w:rsidRDefault="00D612A6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 xml:space="preserve">Защита Родины — это священный долг. И наши ребята исполняют его с честью. Вечная слава </w:t>
      </w:r>
      <w:proofErr w:type="gramStart"/>
      <w:r w:rsidRPr="00D955BF">
        <w:rPr>
          <w:rFonts w:ascii="Times New Roman" w:hAnsi="Times New Roman" w:cs="Times New Roman"/>
          <w:sz w:val="24"/>
          <w:szCs w:val="24"/>
        </w:rPr>
        <w:t>живым героям</w:t>
      </w:r>
      <w:proofErr w:type="gramEnd"/>
      <w:r w:rsidRPr="00D955BF">
        <w:rPr>
          <w:rFonts w:ascii="Times New Roman" w:hAnsi="Times New Roman" w:cs="Times New Roman"/>
          <w:sz w:val="24"/>
          <w:szCs w:val="24"/>
        </w:rPr>
        <w:t xml:space="preserve"> и вечная память тем, кто ушел в бессмертие. Победа будет за нами!</w:t>
      </w:r>
    </w:p>
    <w:p w:rsidR="00D612A6" w:rsidRPr="00D955BF" w:rsidRDefault="00D612A6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12A6" w:rsidRDefault="00D612A6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5BF" w:rsidRDefault="00D955BF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5BF" w:rsidRDefault="00D955BF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5BF" w:rsidRDefault="00D955BF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5BF" w:rsidRDefault="00D955BF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5BF" w:rsidRDefault="00D955BF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5BF" w:rsidRDefault="00D955BF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5BF" w:rsidRPr="00D955BF" w:rsidRDefault="00D955BF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12A6" w:rsidRPr="00D955BF" w:rsidRDefault="00D612A6" w:rsidP="00D955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lastRenderedPageBreak/>
        <w:t>Список литературы</w:t>
      </w:r>
    </w:p>
    <w:p w:rsidR="00D612A6" w:rsidRPr="00D955BF" w:rsidRDefault="00D612A6" w:rsidP="00D955BF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Обращение Президента РФ от 24 февраля 2022 г. «О проведении специальной военной операции».</w:t>
      </w:r>
    </w:p>
    <w:p w:rsidR="00D612A6" w:rsidRPr="00D955BF" w:rsidRDefault="00D612A6" w:rsidP="00D955BF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Информационный бюллетень к годовщине начала специальной военной операции на Украине 28 февраля 2023 года.</w:t>
      </w:r>
    </w:p>
    <w:p w:rsidR="00D612A6" w:rsidRPr="00D955BF" w:rsidRDefault="00D612A6" w:rsidP="00D955BF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Сводки Минобороны.</w:t>
      </w:r>
    </w:p>
    <w:p w:rsidR="00D612A6" w:rsidRPr="00D955BF" w:rsidRDefault="00D612A6" w:rsidP="00D955BF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>Статьи из официальных источников СМИ («Российская газета», «Красная звезда»).</w:t>
      </w:r>
    </w:p>
    <w:p w:rsidR="00C9097C" w:rsidRPr="00D955BF" w:rsidRDefault="00D955BF" w:rsidP="00D955BF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5BF">
        <w:rPr>
          <w:rFonts w:ascii="Times New Roman" w:hAnsi="Times New Roman" w:cs="Times New Roman"/>
          <w:sz w:val="24"/>
          <w:szCs w:val="24"/>
        </w:rPr>
        <w:t xml:space="preserve">Школьный музей МАОУ </w:t>
      </w:r>
      <w:proofErr w:type="spellStart"/>
      <w:r w:rsidRPr="00D955BF">
        <w:rPr>
          <w:rFonts w:ascii="Times New Roman" w:hAnsi="Times New Roman" w:cs="Times New Roman"/>
          <w:sz w:val="24"/>
          <w:szCs w:val="24"/>
        </w:rPr>
        <w:t>Бомнакская</w:t>
      </w:r>
      <w:proofErr w:type="spellEnd"/>
      <w:r w:rsidRPr="00D955BF">
        <w:rPr>
          <w:rFonts w:ascii="Times New Roman" w:hAnsi="Times New Roman" w:cs="Times New Roman"/>
          <w:sz w:val="24"/>
          <w:szCs w:val="24"/>
        </w:rPr>
        <w:t xml:space="preserve"> СОШ </w:t>
      </w:r>
      <w:proofErr w:type="spellStart"/>
      <w:r w:rsidRPr="00D955BF">
        <w:rPr>
          <w:rFonts w:ascii="Times New Roman" w:hAnsi="Times New Roman" w:cs="Times New Roman"/>
          <w:sz w:val="24"/>
          <w:szCs w:val="24"/>
        </w:rPr>
        <w:t>Зейского</w:t>
      </w:r>
      <w:proofErr w:type="spellEnd"/>
      <w:r w:rsidRPr="00D955BF">
        <w:rPr>
          <w:rFonts w:ascii="Times New Roman" w:hAnsi="Times New Roman" w:cs="Times New Roman"/>
          <w:sz w:val="24"/>
          <w:szCs w:val="24"/>
        </w:rPr>
        <w:t xml:space="preserve"> муниципального округа.</w:t>
      </w:r>
      <w:r w:rsidR="00C9097C" w:rsidRPr="00D955BF">
        <w:rPr>
          <w:rFonts w:ascii="Times New Roman" w:hAnsi="Times New Roman" w:cs="Times New Roman"/>
          <w:sz w:val="24"/>
          <w:szCs w:val="24"/>
        </w:rPr>
        <w:br/>
      </w:r>
    </w:p>
    <w:sectPr w:rsidR="00C9097C" w:rsidRPr="00D955B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3ABA" w:rsidRDefault="00503ABA" w:rsidP="00D955BF">
      <w:pPr>
        <w:spacing w:after="0" w:line="240" w:lineRule="auto"/>
      </w:pPr>
      <w:r>
        <w:separator/>
      </w:r>
    </w:p>
  </w:endnote>
  <w:endnote w:type="continuationSeparator" w:id="0">
    <w:p w:rsidR="00503ABA" w:rsidRDefault="00503ABA" w:rsidP="00D955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06207490"/>
      <w:docPartObj>
        <w:docPartGallery w:val="Page Numbers (Bottom of Page)"/>
        <w:docPartUnique/>
      </w:docPartObj>
    </w:sdtPr>
    <w:sdtEndPr/>
    <w:sdtContent>
      <w:p w:rsidR="00D955BF" w:rsidRDefault="00D955B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6B1B">
          <w:rPr>
            <w:noProof/>
          </w:rPr>
          <w:t>13</w:t>
        </w:r>
        <w:r>
          <w:fldChar w:fldCharType="end"/>
        </w:r>
      </w:p>
    </w:sdtContent>
  </w:sdt>
  <w:p w:rsidR="00D955BF" w:rsidRDefault="00D955B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3ABA" w:rsidRDefault="00503ABA" w:rsidP="00D955BF">
      <w:pPr>
        <w:spacing w:after="0" w:line="240" w:lineRule="auto"/>
      </w:pPr>
      <w:r>
        <w:separator/>
      </w:r>
    </w:p>
  </w:footnote>
  <w:footnote w:type="continuationSeparator" w:id="0">
    <w:p w:rsidR="00503ABA" w:rsidRDefault="00503ABA" w:rsidP="00D955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D42F1B"/>
    <w:multiLevelType w:val="hybridMultilevel"/>
    <w:tmpl w:val="1A8E1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9AB"/>
    <w:rsid w:val="00287162"/>
    <w:rsid w:val="002C0FF0"/>
    <w:rsid w:val="003B3036"/>
    <w:rsid w:val="00476B1B"/>
    <w:rsid w:val="00503ABA"/>
    <w:rsid w:val="007B2974"/>
    <w:rsid w:val="00841173"/>
    <w:rsid w:val="008E49AB"/>
    <w:rsid w:val="0093721B"/>
    <w:rsid w:val="00C9097C"/>
    <w:rsid w:val="00CB4163"/>
    <w:rsid w:val="00D612A6"/>
    <w:rsid w:val="00D95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9C9EA1-3CC6-4722-9A40-2E6502267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12A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955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955BF"/>
  </w:style>
  <w:style w:type="paragraph" w:styleId="a6">
    <w:name w:val="footer"/>
    <w:basedOn w:val="a"/>
    <w:link w:val="a7"/>
    <w:uiPriority w:val="99"/>
    <w:unhideWhenUsed/>
    <w:rsid w:val="00D955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955BF"/>
  </w:style>
  <w:style w:type="paragraph" w:styleId="a8">
    <w:name w:val="Balloon Text"/>
    <w:basedOn w:val="a"/>
    <w:link w:val="a9"/>
    <w:uiPriority w:val="99"/>
    <w:semiHidden/>
    <w:unhideWhenUsed/>
    <w:rsid w:val="00D955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955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14</Pages>
  <Words>3128</Words>
  <Characters>17831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4</cp:revision>
  <cp:lastPrinted>2026-01-10T17:17:00Z</cp:lastPrinted>
  <dcterms:created xsi:type="dcterms:W3CDTF">2026-01-10T16:13:00Z</dcterms:created>
  <dcterms:modified xsi:type="dcterms:W3CDTF">2026-02-19T14:53:00Z</dcterms:modified>
</cp:coreProperties>
</file>